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019B" w:rsidR="00FB0B70" w:rsidP="00FB0B70" w:rsidRDefault="00FB0B70" w14:paraId="49E9FB1F" w14:textId="7C3C4756">
      <w:pPr>
        <w:ind w:left="360" w:hanging="360"/>
        <w:jc w:val="center"/>
        <w:rPr>
          <w:rFonts w:ascii="Arial" w:hAnsi="Arial" w:eastAsia="Times New Roman" w:cs="Arial"/>
        </w:rPr>
      </w:pPr>
      <w:r>
        <w:rPr>
          <w:rFonts w:ascii="Calibri" w:hAnsi="Calibri" w:eastAsia="Times New Roman" w:cs="Arial"/>
          <w:b/>
          <w:sz w:val="28"/>
        </w:rPr>
        <w:t>Ca</w:t>
      </w:r>
      <w:r w:rsidR="0071777E">
        <w:rPr>
          <w:rFonts w:ascii="Calibri" w:hAnsi="Calibri" w:eastAsia="Times New Roman" w:cs="Arial"/>
          <w:b/>
          <w:sz w:val="28"/>
        </w:rPr>
        <w:t>wston</w:t>
      </w:r>
      <w:r>
        <w:rPr>
          <w:rFonts w:ascii="Calibri" w:hAnsi="Calibri" w:eastAsia="Times New Roman" w:cs="Arial"/>
          <w:b/>
          <w:sz w:val="28"/>
        </w:rPr>
        <w:t xml:space="preserve"> </w:t>
      </w:r>
      <w:r w:rsidRPr="000B019B">
        <w:rPr>
          <w:rFonts w:ascii="Calibri" w:hAnsi="Calibri" w:eastAsia="Times New Roman" w:cs="Arial"/>
          <w:b/>
          <w:sz w:val="28"/>
        </w:rPr>
        <w:t>Parish Council</w:t>
      </w:r>
    </w:p>
    <w:p w:rsidRPr="000B019B" w:rsidR="00FB0B70" w:rsidP="00FB0B70" w:rsidRDefault="00FB0B70" w14:paraId="3053B080" w14:textId="77777777">
      <w:pPr>
        <w:tabs>
          <w:tab w:val="left" w:pos="720"/>
          <w:tab w:val="center" w:pos="4153"/>
          <w:tab w:val="right" w:pos="9072"/>
        </w:tabs>
        <w:ind w:left="-567" w:right="330"/>
        <w:rPr>
          <w:rFonts w:ascii="Arial" w:hAnsi="Arial" w:eastAsia="Times New Roman" w:cs="Arial"/>
          <w:sz w:val="20"/>
          <w:lang w:val="en-US"/>
        </w:rPr>
      </w:pPr>
      <w:r w:rsidRPr="000B019B">
        <w:rPr>
          <w:rFonts w:ascii="Arial" w:hAnsi="Arial" w:eastAsia="Times New Roman" w:cs="Arial"/>
          <w:sz w:val="20"/>
          <w:lang w:val="en-US"/>
        </w:rPr>
        <w:tab/>
      </w:r>
      <w:r w:rsidRPr="000B019B">
        <w:rPr>
          <w:rFonts w:ascii="Arial" w:hAnsi="Arial" w:eastAsia="Times New Roman" w:cs="Arial"/>
          <w:sz w:val="20"/>
          <w:lang w:val="en-US"/>
        </w:rPr>
        <w:tab/>
      </w:r>
    </w:p>
    <w:p w:rsidRPr="000B019B" w:rsidR="00FB0B70" w:rsidP="00FB0B70" w:rsidRDefault="00FB0B70" w14:paraId="15A6E8FB" w14:textId="77777777">
      <w:pPr>
        <w:keepNext/>
        <w:tabs>
          <w:tab w:val="left" w:pos="3705"/>
        </w:tabs>
        <w:spacing w:after="60"/>
        <w:ind w:left="-284" w:hanging="283"/>
        <w:outlineLvl w:val="1"/>
        <w:rPr>
          <w:rFonts w:ascii="Arial" w:hAnsi="Arial" w:eastAsia="Times New Roman" w:cs="Arial"/>
          <w:b/>
          <w:bCs/>
          <w:sz w:val="20"/>
          <w:lang w:val="en-US"/>
        </w:rPr>
      </w:pPr>
    </w:p>
    <w:p w:rsidRPr="000B019B" w:rsidR="00FB0B70" w:rsidP="00FB0B70" w:rsidRDefault="00FB0B70" w14:paraId="3F44ADCA" w14:textId="2427C603">
      <w:pPr>
        <w:keepNext/>
        <w:tabs>
          <w:tab w:val="left" w:pos="3705"/>
        </w:tabs>
        <w:spacing w:after="60"/>
        <w:ind w:left="283" w:hanging="283"/>
        <w:outlineLvl w:val="1"/>
        <w:rPr>
          <w:rFonts w:ascii="Arial" w:hAnsi="Arial" w:eastAsia="Times New Roman" w:cs="Arial"/>
          <w:b/>
          <w:bCs/>
          <w:sz w:val="20"/>
          <w:lang w:val="en-US"/>
        </w:rPr>
      </w:pPr>
      <w:r w:rsidRPr="000B019B">
        <w:rPr>
          <w:rFonts w:ascii="Arial" w:hAnsi="Arial" w:eastAsia="Times New Roman" w:cs="Arial"/>
          <w:b/>
          <w:bCs/>
          <w:sz w:val="20"/>
          <w:lang w:val="en-US"/>
        </w:rPr>
        <w:t xml:space="preserve">To: Members of </w:t>
      </w:r>
      <w:r w:rsidR="00851E3B">
        <w:rPr>
          <w:rFonts w:ascii="Arial" w:hAnsi="Arial" w:eastAsia="Times New Roman" w:cs="Arial"/>
          <w:b/>
          <w:bCs/>
          <w:sz w:val="20"/>
          <w:lang w:val="en-US"/>
        </w:rPr>
        <w:t>Ca</w:t>
      </w:r>
      <w:r w:rsidR="0071777E">
        <w:rPr>
          <w:rFonts w:ascii="Arial" w:hAnsi="Arial" w:eastAsia="Times New Roman" w:cs="Arial"/>
          <w:b/>
          <w:bCs/>
          <w:sz w:val="20"/>
          <w:lang w:val="en-US"/>
        </w:rPr>
        <w:t>wston</w:t>
      </w:r>
      <w:r w:rsidRPr="000B019B">
        <w:rPr>
          <w:rFonts w:ascii="Arial" w:hAnsi="Arial" w:eastAsia="Times New Roman" w:cs="Arial"/>
          <w:b/>
          <w:bCs/>
          <w:sz w:val="20"/>
          <w:lang w:val="en-US"/>
        </w:rPr>
        <w:t xml:space="preserve"> Parish Council</w:t>
      </w:r>
      <w:r w:rsidRPr="000B019B">
        <w:rPr>
          <w:rFonts w:ascii="Arial" w:hAnsi="Arial" w:eastAsia="Times New Roman" w:cs="Arial"/>
          <w:b/>
          <w:bCs/>
          <w:sz w:val="20"/>
          <w:lang w:val="en-US"/>
        </w:rPr>
        <w:tab/>
      </w:r>
      <w:r w:rsidRPr="000B019B">
        <w:rPr>
          <w:rFonts w:ascii="Arial" w:hAnsi="Arial" w:eastAsia="Times New Roman" w:cs="Arial"/>
          <w:b/>
          <w:bCs/>
          <w:sz w:val="20"/>
          <w:lang w:val="en-US"/>
        </w:rPr>
        <w:tab/>
      </w:r>
    </w:p>
    <w:p w:rsidRPr="000B019B" w:rsidR="00FB0B70" w:rsidP="78F89013" w:rsidRDefault="3CC485E6" w14:paraId="48CBF899" w14:textId="7A0F1626">
      <w:pPr>
        <w:tabs>
          <w:tab w:val="left" w:pos="3705"/>
          <w:tab w:val="left" w:pos="8647"/>
        </w:tabs>
        <w:spacing w:after="60"/>
        <w:ind w:right="613"/>
        <w:rPr>
          <w:rFonts w:ascii="Arial" w:hAnsi="Arial" w:eastAsia="Times New Roman" w:cs="Arial"/>
          <w:sz w:val="20"/>
          <w:szCs w:val="20"/>
        </w:rPr>
      </w:pPr>
      <w:r w:rsidRPr="3CC485E6">
        <w:rPr>
          <w:rFonts w:ascii="Arial" w:hAnsi="Arial" w:eastAsia="Times New Roman" w:cs="Arial"/>
          <w:sz w:val="20"/>
          <w:szCs w:val="20"/>
        </w:rPr>
        <w:t xml:space="preserve">You are duly summoned to attend the next meeting of Cawston Parish Council to be held at 7.00pm on Thursday </w:t>
      </w:r>
      <w:r w:rsidR="007B7300">
        <w:rPr>
          <w:rFonts w:ascii="Arial" w:hAnsi="Arial" w:eastAsia="Times New Roman" w:cs="Arial"/>
          <w:sz w:val="20"/>
          <w:szCs w:val="20"/>
        </w:rPr>
        <w:t>21</w:t>
      </w:r>
      <w:r w:rsidRPr="007B7300" w:rsidR="007B7300">
        <w:rPr>
          <w:rFonts w:ascii="Arial" w:hAnsi="Arial" w:eastAsia="Times New Roman" w:cs="Arial"/>
          <w:sz w:val="20"/>
          <w:szCs w:val="20"/>
          <w:vertAlign w:val="superscript"/>
        </w:rPr>
        <w:t>st</w:t>
      </w:r>
      <w:r w:rsidR="007B7300">
        <w:rPr>
          <w:rFonts w:ascii="Arial" w:hAnsi="Arial" w:eastAsia="Times New Roman" w:cs="Arial"/>
          <w:sz w:val="20"/>
          <w:szCs w:val="20"/>
        </w:rPr>
        <w:t xml:space="preserve"> April </w:t>
      </w:r>
      <w:r w:rsidRPr="3CC485E6">
        <w:rPr>
          <w:rFonts w:ascii="Arial" w:hAnsi="Arial" w:eastAsia="Times New Roman" w:cs="Arial"/>
          <w:sz w:val="20"/>
          <w:szCs w:val="20"/>
        </w:rPr>
        <w:t xml:space="preserve"> 2022 at Cawston Village Hall</w:t>
      </w:r>
    </w:p>
    <w:p w:rsidRPr="000B019B" w:rsidR="00FB0B70" w:rsidP="00FB0B70" w:rsidRDefault="00FB0B70" w14:paraId="540CD3BB" w14:textId="77777777">
      <w:pPr>
        <w:tabs>
          <w:tab w:val="left" w:pos="3705"/>
        </w:tabs>
        <w:spacing w:after="60"/>
        <w:ind w:left="567" w:hanging="567"/>
        <w:rPr>
          <w:rFonts w:ascii="Arial" w:hAnsi="Arial" w:eastAsia="Times New Roman" w:cs="Arial"/>
          <w:b/>
          <w:sz w:val="20"/>
        </w:rPr>
      </w:pPr>
    </w:p>
    <w:p w:rsidRPr="000B019B" w:rsidR="00FB0B70" w:rsidP="00FB0B70" w:rsidRDefault="00FB0B70" w14:paraId="0B239816" w14:textId="77777777">
      <w:pPr>
        <w:tabs>
          <w:tab w:val="left" w:pos="3705"/>
        </w:tabs>
        <w:rPr>
          <w:rFonts w:ascii="Segoe Script" w:hAnsi="Segoe Script" w:eastAsia="Times New Roman" w:cs="Arial"/>
        </w:rPr>
      </w:pPr>
      <w:r>
        <w:rPr>
          <w:rFonts w:ascii="Segoe Script" w:hAnsi="Segoe Script" w:eastAsia="Times New Roman" w:cs="Arial"/>
        </w:rPr>
        <w:t>S Vergette</w:t>
      </w:r>
    </w:p>
    <w:p w:rsidRPr="000B019B" w:rsidR="00FB0B70" w:rsidP="3CC485E6" w:rsidRDefault="3CC485E6" w14:paraId="6F8E2DBA" w14:textId="64524F65">
      <w:pPr>
        <w:tabs>
          <w:tab w:val="left" w:pos="720"/>
          <w:tab w:val="center" w:pos="4153"/>
          <w:tab w:val="right" w:pos="8306"/>
        </w:tabs>
        <w:rPr>
          <w:rFonts w:ascii="Arial" w:hAnsi="Arial" w:eastAsia="Times New Roman" w:cs="Arial"/>
          <w:sz w:val="20"/>
          <w:szCs w:val="20"/>
        </w:rPr>
      </w:pPr>
      <w:r w:rsidRPr="3CC485E6">
        <w:rPr>
          <w:rFonts w:ascii="Arial" w:hAnsi="Arial" w:eastAsia="Times New Roman" w:cs="Arial"/>
          <w:sz w:val="20"/>
          <w:szCs w:val="20"/>
          <w:lang w:val="en-US"/>
        </w:rPr>
        <w:t>Sarah Vergette</w:t>
      </w:r>
      <w:r w:rsidR="00FB0B70">
        <w:tab/>
      </w:r>
      <w:r w:rsidR="00FB0B70">
        <w:tab/>
      </w:r>
      <w:r w:rsidRPr="3CC485E6">
        <w:rPr>
          <w:rFonts w:ascii="Calibri" w:hAnsi="Calibri" w:eastAsia="Times New Roman" w:cs="Arial"/>
        </w:rPr>
        <w:t>Date 12</w:t>
      </w:r>
      <w:r w:rsidRPr="3CC485E6">
        <w:rPr>
          <w:rFonts w:ascii="Calibri" w:hAnsi="Calibri" w:eastAsia="Times New Roman" w:cs="Arial"/>
          <w:vertAlign w:val="superscript"/>
        </w:rPr>
        <w:t>th</w:t>
      </w:r>
      <w:r w:rsidRPr="3CC485E6">
        <w:rPr>
          <w:rFonts w:ascii="Calibri" w:hAnsi="Calibri" w:eastAsia="Times New Roman" w:cs="Arial"/>
        </w:rPr>
        <w:t xml:space="preserve"> </w:t>
      </w:r>
      <w:r w:rsidR="000F1EFC">
        <w:rPr>
          <w:rFonts w:ascii="Calibri" w:hAnsi="Calibri" w:eastAsia="Times New Roman" w:cs="Arial"/>
        </w:rPr>
        <w:t>April</w:t>
      </w:r>
      <w:r w:rsidRPr="3CC485E6">
        <w:rPr>
          <w:rFonts w:ascii="Calibri" w:hAnsi="Calibri" w:eastAsia="Times New Roman" w:cs="Arial"/>
        </w:rPr>
        <w:t xml:space="preserve"> 2022</w:t>
      </w:r>
    </w:p>
    <w:p w:rsidRPr="000B019B" w:rsidR="00FB0B70" w:rsidP="00FB0B70" w:rsidRDefault="00FB0B70" w14:paraId="3C7D1914" w14:textId="77777777">
      <w:pPr>
        <w:tabs>
          <w:tab w:val="left" w:pos="720"/>
          <w:tab w:val="center" w:pos="4153"/>
          <w:tab w:val="right" w:pos="8306"/>
        </w:tabs>
        <w:rPr>
          <w:rFonts w:ascii="Arial" w:hAnsi="Arial" w:eastAsia="Times New Roman" w:cs="Arial"/>
          <w:sz w:val="20"/>
          <w:lang w:val="en-US"/>
        </w:rPr>
      </w:pPr>
    </w:p>
    <w:p w:rsidR="00FB0B70" w:rsidP="00FB0B70" w:rsidRDefault="00FB0B70" w14:paraId="2637EC4F" w14:textId="3609247A">
      <w:pPr>
        <w:tabs>
          <w:tab w:val="left" w:pos="720"/>
          <w:tab w:val="center" w:pos="4153"/>
          <w:tab w:val="right" w:pos="8306"/>
        </w:tabs>
        <w:rPr>
          <w:rFonts w:ascii="Arial" w:hAnsi="Arial" w:eastAsia="Times New Roman" w:cs="Arial"/>
          <w:lang w:val="en-US"/>
        </w:rPr>
      </w:pPr>
      <w:r>
        <w:rPr>
          <w:rFonts w:ascii="Arial" w:hAnsi="Arial" w:eastAsia="Times New Roman" w:cs="Arial"/>
          <w:lang w:val="en-US"/>
        </w:rPr>
        <w:t>Clerk, Ca</w:t>
      </w:r>
      <w:r w:rsidR="00D0653E">
        <w:rPr>
          <w:rFonts w:ascii="Arial" w:hAnsi="Arial" w:eastAsia="Times New Roman" w:cs="Arial"/>
          <w:lang w:val="en-US"/>
        </w:rPr>
        <w:t>wston</w:t>
      </w:r>
      <w:r>
        <w:rPr>
          <w:rFonts w:ascii="Arial" w:hAnsi="Arial" w:eastAsia="Times New Roman" w:cs="Arial"/>
          <w:lang w:val="en-US"/>
        </w:rPr>
        <w:t xml:space="preserve"> Parish Council</w:t>
      </w:r>
    </w:p>
    <w:p w:rsidR="00504F1F" w:rsidP="00FB0B70" w:rsidRDefault="008C02F3" w14:paraId="39451DAD" w14:textId="398ABF10">
      <w:pPr>
        <w:tabs>
          <w:tab w:val="left" w:pos="720"/>
          <w:tab w:val="center" w:pos="4153"/>
          <w:tab w:val="right" w:pos="8306"/>
        </w:tabs>
      </w:pPr>
      <w:hyperlink w:history="1" r:id="rId5">
        <w:r w:rsidRPr="00A30AB7" w:rsidR="00D0653E">
          <w:rPr>
            <w:rStyle w:val="Hyperlink"/>
          </w:rPr>
          <w:t>cawstonpc@yahoo.co.uk</w:t>
        </w:r>
      </w:hyperlink>
    </w:p>
    <w:p w:rsidRPr="000B019B" w:rsidR="00D0653E" w:rsidP="00FB0B70" w:rsidRDefault="00D0653E" w14:paraId="09788CF0" w14:textId="6A57DC2A">
      <w:pPr>
        <w:tabs>
          <w:tab w:val="left" w:pos="720"/>
          <w:tab w:val="center" w:pos="4153"/>
          <w:tab w:val="right" w:pos="8306"/>
        </w:tabs>
        <w:rPr>
          <w:rFonts w:ascii="Arial" w:hAnsi="Arial" w:eastAsia="Times New Roman" w:cs="Arial"/>
          <w:sz w:val="20"/>
          <w:lang w:val="en-US"/>
        </w:rPr>
      </w:pPr>
      <w:r>
        <w:t>01603 714172</w:t>
      </w:r>
    </w:p>
    <w:p w:rsidRPr="000B019B" w:rsidR="00FB0B70" w:rsidP="00FB0B70" w:rsidRDefault="00FB0B70" w14:paraId="791381B2" w14:textId="77777777">
      <w:pPr>
        <w:tabs>
          <w:tab w:val="left" w:pos="3705"/>
        </w:tabs>
        <w:spacing w:after="60"/>
        <w:ind w:left="567" w:hanging="567"/>
        <w:rPr>
          <w:rFonts w:ascii="Arial" w:hAnsi="Arial" w:eastAsia="Times New Roman" w:cs="Arial"/>
          <w:b/>
          <w:sz w:val="20"/>
        </w:rPr>
      </w:pPr>
    </w:p>
    <w:p w:rsidRPr="000B019B" w:rsidR="00FB0B70" w:rsidP="00FB0B70" w:rsidRDefault="00FB0B70" w14:paraId="7C637542" w14:textId="77777777">
      <w:pPr>
        <w:tabs>
          <w:tab w:val="left" w:pos="3705"/>
        </w:tabs>
        <w:spacing w:after="60"/>
        <w:ind w:left="567" w:hanging="567"/>
        <w:rPr>
          <w:rFonts w:ascii="Arial" w:hAnsi="Arial" w:eastAsia="Times New Roman" w:cs="Arial"/>
          <w:b/>
          <w:sz w:val="20"/>
        </w:rPr>
      </w:pPr>
    </w:p>
    <w:p w:rsidRPr="000B019B" w:rsidR="00FB0B70" w:rsidP="00FB0B70" w:rsidRDefault="00FB0B70" w14:paraId="0E965EE3" w14:textId="77777777">
      <w:pPr>
        <w:tabs>
          <w:tab w:val="left" w:pos="3705"/>
        </w:tabs>
        <w:spacing w:after="60"/>
        <w:ind w:left="567" w:hanging="567"/>
        <w:rPr>
          <w:rFonts w:ascii="Arial" w:hAnsi="Arial" w:eastAsia="Times New Roman" w:cs="Arial"/>
          <w:b/>
          <w:sz w:val="20"/>
        </w:rPr>
      </w:pPr>
      <w:r w:rsidRPr="000B019B">
        <w:rPr>
          <w:rFonts w:ascii="Arial" w:hAnsi="Arial" w:eastAsia="Times New Roman" w:cs="Arial"/>
          <w:b/>
          <w:sz w:val="20"/>
        </w:rPr>
        <w:t xml:space="preserve">Public Attendance  </w:t>
      </w:r>
    </w:p>
    <w:p w:rsidRPr="000B019B" w:rsidR="00FB0B70" w:rsidP="00FB0B70" w:rsidRDefault="00FB0B70" w14:paraId="39C2F252" w14:textId="69E0CDDE">
      <w:pPr>
        <w:tabs>
          <w:tab w:val="left" w:pos="3705"/>
        </w:tabs>
        <w:ind w:right="330"/>
        <w:rPr>
          <w:rFonts w:ascii="Arial" w:hAnsi="Arial" w:eastAsia="Times New Roman" w:cs="Arial"/>
          <w:sz w:val="20"/>
        </w:rPr>
      </w:pPr>
      <w:r w:rsidRPr="000B019B">
        <w:rPr>
          <w:rFonts w:ascii="Arial" w:hAnsi="Arial" w:eastAsia="Times New Roman" w:cs="Arial"/>
          <w:sz w:val="20"/>
        </w:rPr>
        <w:t xml:space="preserve">Members of the public and press are welcome to attend. At item </w:t>
      </w:r>
      <w:r>
        <w:rPr>
          <w:rFonts w:ascii="Arial" w:hAnsi="Arial" w:eastAsia="Times New Roman" w:cs="Arial"/>
          <w:sz w:val="20"/>
        </w:rPr>
        <w:t>4</w:t>
      </w:r>
      <w:r w:rsidRPr="000B019B">
        <w:rPr>
          <w:rFonts w:ascii="Arial" w:hAnsi="Arial" w:eastAsia="Times New Roman" w:cs="Arial"/>
          <w:sz w:val="20"/>
        </w:rPr>
        <w:t xml:space="preserve">, the public will be invited to give their views/question the Parish Council on issues on the agenda or raise issues for consideration of inclusion at future meetings. This item will generally be limited to </w:t>
      </w:r>
      <w:r>
        <w:rPr>
          <w:rFonts w:ascii="Arial" w:hAnsi="Arial" w:eastAsia="Times New Roman" w:cs="Arial"/>
          <w:sz w:val="20"/>
        </w:rPr>
        <w:t>10 minutes</w:t>
      </w:r>
      <w:r w:rsidRPr="000B019B">
        <w:rPr>
          <w:rFonts w:ascii="Arial" w:hAnsi="Arial" w:eastAsia="Times New Roman" w:cs="Arial"/>
          <w:sz w:val="20"/>
        </w:rPr>
        <w:t xml:space="preserve"> duration and will be followed by any County/District Councillors’ reports. </w:t>
      </w:r>
    </w:p>
    <w:p w:rsidRPr="000B019B" w:rsidR="00FB0B70" w:rsidP="00FB0B70" w:rsidRDefault="00FB0B70" w14:paraId="06D7150D" w14:textId="77777777">
      <w:pPr>
        <w:keepNext/>
        <w:tabs>
          <w:tab w:val="left" w:pos="3705"/>
        </w:tabs>
        <w:spacing w:after="60"/>
        <w:ind w:left="-567" w:right="330"/>
        <w:outlineLvl w:val="0"/>
        <w:rPr>
          <w:rFonts w:ascii="Calibri" w:hAnsi="Calibri" w:eastAsia="Times New Roman" w:cs="Arial"/>
          <w:b/>
          <w:bCs/>
          <w:sz w:val="28"/>
          <w:szCs w:val="28"/>
          <w:lang w:val="en-US"/>
        </w:rPr>
      </w:pPr>
    </w:p>
    <w:p w:rsidRPr="000B019B" w:rsidR="00FB0B70" w:rsidP="00FB0B70" w:rsidRDefault="00FB0B70" w14:paraId="044F3E5C" w14:textId="77777777">
      <w:pPr>
        <w:keepNext/>
        <w:tabs>
          <w:tab w:val="left" w:pos="3705"/>
        </w:tabs>
        <w:spacing w:after="60"/>
        <w:ind w:left="-567" w:right="330"/>
        <w:jc w:val="center"/>
        <w:outlineLvl w:val="0"/>
        <w:rPr>
          <w:rFonts w:ascii="Calibri" w:hAnsi="Calibri" w:eastAsia="Times New Roman" w:cs="Arial"/>
          <w:b/>
          <w:bCs/>
          <w:sz w:val="28"/>
          <w:szCs w:val="28"/>
          <w:lang w:val="en-US"/>
        </w:rPr>
      </w:pPr>
      <w:r w:rsidRPr="000B019B">
        <w:rPr>
          <w:rFonts w:ascii="Calibri" w:hAnsi="Calibri" w:eastAsia="Times New Roman" w:cs="Arial"/>
          <w:b/>
          <w:bCs/>
          <w:sz w:val="28"/>
          <w:szCs w:val="28"/>
          <w:lang w:val="en-US"/>
        </w:rPr>
        <w:t>AGENDA</w:t>
      </w:r>
    </w:p>
    <w:p w:rsidR="00905714" w:rsidRDefault="00905714" w14:paraId="3EAA3ED2" w14:textId="2A77B816"/>
    <w:p w:rsidR="00FB0B70" w:rsidP="00FB0B70" w:rsidRDefault="00FB0B70" w14:paraId="4DDDF3CA" w14:textId="1C0A574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Apologies and approval of absences</w:t>
      </w:r>
    </w:p>
    <w:p w:rsidR="00FB0B70" w:rsidP="00FB0B70" w:rsidRDefault="00FB0B70" w14:paraId="53C3047A" w14:textId="6D402684">
      <w:pPr>
        <w:ind w:left="360"/>
        <w:rPr>
          <w:b/>
          <w:bCs/>
        </w:rPr>
      </w:pPr>
    </w:p>
    <w:p w:rsidR="00FB0B70" w:rsidP="00FB0B70" w:rsidRDefault="00FB0B70" w14:paraId="51127C61" w14:textId="2C96DAE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Declarations of interests</w:t>
      </w:r>
    </w:p>
    <w:p w:rsidRPr="00FB0B70" w:rsidR="00FB0B70" w:rsidP="00FB0B70" w:rsidRDefault="00FB0B70" w14:paraId="677EC9E8" w14:textId="77777777">
      <w:pPr>
        <w:pStyle w:val="ListParagraph"/>
        <w:rPr>
          <w:b/>
          <w:bCs/>
        </w:rPr>
      </w:pPr>
    </w:p>
    <w:p w:rsidRPr="007B0A4B" w:rsidR="00FB0B70" w:rsidP="00FB0B70" w:rsidRDefault="3CC485E6" w14:paraId="4B539E18" w14:textId="596CCAF2">
      <w:pPr>
        <w:pStyle w:val="ListParagraph"/>
        <w:numPr>
          <w:ilvl w:val="0"/>
          <w:numId w:val="2"/>
        </w:numPr>
        <w:tabs>
          <w:tab w:val="num" w:pos="567"/>
          <w:tab w:val="left" w:pos="3705"/>
        </w:tabs>
        <w:spacing w:before="240" w:after="240"/>
        <w:rPr>
          <w:rFonts w:ascii="Calibri" w:hAnsi="Calibri" w:eastAsia="Times New Roman" w:cs="Arial"/>
        </w:rPr>
      </w:pPr>
      <w:r w:rsidRPr="3CC485E6">
        <w:rPr>
          <w:rFonts w:ascii="Calibri" w:hAnsi="Calibri" w:eastAsia="Times New Roman" w:cs="Arial"/>
          <w:b/>
          <w:bCs/>
        </w:rPr>
        <w:t xml:space="preserve"> To approve as accurate minutes of the previous meeting.</w:t>
      </w:r>
    </w:p>
    <w:p w:rsidRPr="007B0A4B" w:rsidR="007B0A4B" w:rsidP="007B0A4B" w:rsidRDefault="007B0A4B" w14:paraId="3DFABA51" w14:textId="77777777">
      <w:pPr>
        <w:pStyle w:val="ListParagraph"/>
        <w:rPr>
          <w:rFonts w:ascii="Calibri" w:hAnsi="Calibri" w:eastAsia="Times New Roman" w:cs="Arial"/>
        </w:rPr>
      </w:pPr>
    </w:p>
    <w:p w:rsidR="00FB0B70" w:rsidP="00FB0B70" w:rsidRDefault="3CC485E6" w14:paraId="299EC3F1" w14:textId="6C1F81D0">
      <w:pPr>
        <w:pStyle w:val="NoSpacing"/>
        <w:numPr>
          <w:ilvl w:val="0"/>
          <w:numId w:val="2"/>
        </w:numPr>
        <w:rPr>
          <w:b/>
          <w:bCs/>
        </w:rPr>
      </w:pPr>
      <w:r w:rsidRPr="3CC485E6">
        <w:rPr>
          <w:b/>
          <w:bCs/>
        </w:rPr>
        <w:t>Public participation session (</w:t>
      </w:r>
      <w:r w:rsidR="00EA77BA">
        <w:rPr>
          <w:b/>
          <w:bCs/>
        </w:rPr>
        <w:t>10</w:t>
      </w:r>
      <w:r w:rsidRPr="3CC485E6">
        <w:rPr>
          <w:b/>
          <w:bCs/>
        </w:rPr>
        <w:t xml:space="preserve"> minutes)</w:t>
      </w:r>
    </w:p>
    <w:p w:rsidR="00FB0B70" w:rsidP="00FB0B70" w:rsidRDefault="6C35044D" w14:paraId="168B8879" w14:textId="719EA381">
      <w:pPr>
        <w:pStyle w:val="ListParagraph"/>
        <w:numPr>
          <w:ilvl w:val="1"/>
          <w:numId w:val="2"/>
        </w:numPr>
      </w:pPr>
      <w:r>
        <w:t>Public</w:t>
      </w:r>
    </w:p>
    <w:p w:rsidR="00D0653E" w:rsidP="00FB0B70" w:rsidRDefault="6C35044D" w14:paraId="6DF3719D" w14:textId="2BD0A77B">
      <w:pPr>
        <w:pStyle w:val="ListParagraph"/>
        <w:numPr>
          <w:ilvl w:val="1"/>
          <w:numId w:val="2"/>
        </w:numPr>
      </w:pPr>
      <w:r>
        <w:t>County/District Councillor</w:t>
      </w:r>
    </w:p>
    <w:p w:rsidRPr="003307DD" w:rsidR="00D0653E" w:rsidP="00FB0B70" w:rsidRDefault="6C35044D" w14:paraId="7EB5D134" w14:textId="677B27F8">
      <w:pPr>
        <w:pStyle w:val="ListParagraph"/>
        <w:numPr>
          <w:ilvl w:val="1"/>
          <w:numId w:val="2"/>
        </w:numPr>
      </w:pPr>
      <w:r>
        <w:t>Police report - circulated</w:t>
      </w:r>
    </w:p>
    <w:p w:rsidR="7F3AE058" w:rsidP="7F3AE058" w:rsidRDefault="7F3AE058" w14:paraId="20D4C112" w14:textId="25AD3568">
      <w:pPr>
        <w:ind w:left="360"/>
      </w:pPr>
    </w:p>
    <w:p w:rsidR="7F3AE058" w:rsidP="7F3AE058" w:rsidRDefault="000F1EFC" w14:paraId="2E8AF0CC" w14:textId="67101841">
      <w:pPr>
        <w:ind w:left="360"/>
        <w:rPr>
          <w:b/>
          <w:bCs/>
        </w:rPr>
      </w:pPr>
      <w:r>
        <w:rPr>
          <w:b/>
          <w:bCs/>
        </w:rPr>
        <w:t>5</w:t>
      </w:r>
      <w:r w:rsidRPr="7F3AE058" w:rsidR="7F3AE058">
        <w:rPr>
          <w:b/>
          <w:bCs/>
        </w:rPr>
        <w:t>.</w:t>
      </w:r>
      <w:r w:rsidR="7F3AE058">
        <w:tab/>
      </w:r>
      <w:r w:rsidRPr="7F3AE058" w:rsidR="7F3AE058">
        <w:rPr>
          <w:b/>
          <w:bCs/>
        </w:rPr>
        <w:t>Matters Arising</w:t>
      </w:r>
      <w:r w:rsidR="00EA77BA">
        <w:rPr>
          <w:b/>
          <w:bCs/>
        </w:rPr>
        <w:t xml:space="preserve"> from the previous meeting</w:t>
      </w:r>
    </w:p>
    <w:p w:rsidR="7F3AE058" w:rsidP="00E41B3B" w:rsidRDefault="7F3AE058" w14:paraId="6706E2A4" w14:textId="712EF5CF">
      <w:pPr>
        <w:ind w:left="360" w:firstLine="360"/>
      </w:pPr>
      <w:r w:rsidRPr="7F3AE058">
        <w:t xml:space="preserve">6.1 </w:t>
      </w:r>
      <w:r w:rsidR="00E41B3B">
        <w:tab/>
      </w:r>
      <w:r w:rsidRPr="7F3AE058">
        <w:t>Clerk’s report</w:t>
      </w:r>
    </w:p>
    <w:p w:rsidR="00D0653E" w:rsidP="00D0653E" w:rsidRDefault="00D0653E" w14:paraId="011764E5" w14:textId="77777777">
      <w:pPr>
        <w:pStyle w:val="ListParagraph"/>
        <w:ind w:left="1440"/>
      </w:pPr>
    </w:p>
    <w:p w:rsidRPr="00851E3B" w:rsidR="00851E3B" w:rsidP="00E41B3B" w:rsidRDefault="000F1EFC" w14:paraId="327C7E92" w14:textId="3C7282BA">
      <w:pPr>
        <w:ind w:firstLine="284"/>
        <w:rPr>
          <w:b/>
          <w:bCs/>
        </w:rPr>
      </w:pPr>
      <w:r>
        <w:rPr>
          <w:b/>
          <w:bCs/>
        </w:rPr>
        <w:t>6</w:t>
      </w:r>
      <w:r w:rsidRPr="7F3AE058" w:rsidR="7F3AE058">
        <w:rPr>
          <w:b/>
          <w:bCs/>
        </w:rPr>
        <w:t>.</w:t>
      </w:r>
      <w:r w:rsidR="00664739">
        <w:tab/>
      </w:r>
      <w:r w:rsidRPr="7F3AE058" w:rsidR="7F3AE058">
        <w:rPr>
          <w:b/>
          <w:bCs/>
        </w:rPr>
        <w:t>Finance</w:t>
      </w:r>
    </w:p>
    <w:p w:rsidR="3CC485E6" w:rsidP="00E41B3B" w:rsidRDefault="000F1EFC" w14:paraId="69E263AE" w14:textId="00378C3B">
      <w:pPr>
        <w:ind w:firstLine="709"/>
      </w:pPr>
      <w:r>
        <w:t>6</w:t>
      </w:r>
      <w:r w:rsidR="7F3AE058">
        <w:t xml:space="preserve">.1 </w:t>
      </w:r>
      <w:r w:rsidR="3CC485E6">
        <w:tab/>
      </w:r>
      <w:r w:rsidR="7F3AE058">
        <w:t xml:space="preserve">To receive and approve </w:t>
      </w:r>
      <w:r>
        <w:t>year-end accounts</w:t>
      </w:r>
    </w:p>
    <w:p w:rsidR="3CC485E6" w:rsidP="00E41B3B" w:rsidRDefault="000F1EFC" w14:paraId="18372618" w14:textId="43334FF4">
      <w:pPr>
        <w:ind w:firstLine="709"/>
      </w:pPr>
      <w:r>
        <w:t>6</w:t>
      </w:r>
      <w:r w:rsidR="7F3AE058">
        <w:t>.2</w:t>
      </w:r>
      <w:r w:rsidR="3CC485E6">
        <w:tab/>
      </w:r>
      <w:r w:rsidR="7F3AE058">
        <w:t>To approve payments</w:t>
      </w:r>
    </w:p>
    <w:p w:rsidR="00E41B3B" w:rsidP="00E41B3B" w:rsidRDefault="00E41B3B" w14:paraId="0A78BDDE" w14:textId="40AFDED1">
      <w:pPr>
        <w:ind w:firstLine="709"/>
      </w:pPr>
      <w:r>
        <w:tab/>
      </w:r>
      <w:r>
        <w:tab/>
      </w:r>
      <w:proofErr w:type="spellStart"/>
      <w:r>
        <w:rPr/>
        <w:t xml:space="preserve">i</w:t>
      </w:r>
      <w:proofErr w:type="spellEnd"/>
      <w:r>
        <w:rPr/>
        <w:t xml:space="preserve"> </w:t>
      </w:r>
      <w:r>
        <w:tab/>
      </w:r>
      <w:r>
        <w:rPr/>
        <w:t>Clerk’s salary</w:t>
      </w:r>
      <w:r w:rsidR="000C409A">
        <w:rPr/>
        <w:t xml:space="preserve"> and expenses</w:t>
      </w:r>
      <w:r w:rsidR="000C409A">
        <w:tab/>
      </w:r>
      <w:r w:rsidR="000C409A">
        <w:rPr/>
        <w:t>£563.44</w:t>
      </w:r>
    </w:p>
    <w:p w:rsidR="00E41B3B" w:rsidP="00E41B3B" w:rsidRDefault="00E41B3B" w14:paraId="6647A054" w14:textId="320A9849">
      <w:pPr>
        <w:ind w:firstLine="709"/>
      </w:pPr>
      <w:r>
        <w:tab/>
      </w:r>
      <w:r>
        <w:tab/>
      </w:r>
      <w:r>
        <w:rPr/>
        <w:t>ii</w:t>
      </w:r>
      <w:r>
        <w:tab/>
      </w:r>
      <w:r>
        <w:rPr/>
        <w:t>Garden Guardian</w:t>
      </w:r>
      <w:r w:rsidR="000C409A">
        <w:tab/>
      </w:r>
      <w:r w:rsidR="000C409A">
        <w:tab/>
      </w:r>
      <w:r w:rsidR="000C409A">
        <w:rPr/>
        <w:t>£894.51</w:t>
      </w:r>
    </w:p>
    <w:p w:rsidR="00E41B3B" w:rsidP="00E41B3B" w:rsidRDefault="00E41B3B" w14:paraId="6D028EB3" w14:textId="5B80F578">
      <w:pPr>
        <w:ind w:firstLine="709"/>
      </w:pPr>
      <w:r>
        <w:tab/>
      </w:r>
      <w:r>
        <w:tab/>
      </w:r>
      <w:r>
        <w:rPr/>
        <w:t>iii</w:t>
      </w:r>
      <w:r>
        <w:tab/>
      </w:r>
      <w:r>
        <w:rPr/>
        <w:t>Norfolk Pension Scheme</w:t>
      </w:r>
      <w:r w:rsidR="000C409A">
        <w:tab/>
      </w:r>
      <w:r w:rsidR="000C409A">
        <w:rPr/>
        <w:t>£211.42</w:t>
      </w:r>
    </w:p>
    <w:p w:rsidR="000C409A" w:rsidP="00E41B3B" w:rsidRDefault="00E41B3B" w14:paraId="3C637879" w14:textId="64322DEA">
      <w:pPr>
        <w:ind w:firstLine="709"/>
      </w:pPr>
      <w:r>
        <w:tab/>
      </w:r>
      <w:r>
        <w:tab/>
      </w:r>
      <w:r>
        <w:rPr/>
        <w:t>iv</w:t>
      </w:r>
      <w:r>
        <w:tab/>
      </w:r>
      <w:r>
        <w:rPr/>
        <w:t>HMRC</w:t>
      </w:r>
      <w:r w:rsidR="000C409A">
        <w:tab/>
      </w:r>
      <w:r w:rsidR="000C409A">
        <w:tab/>
      </w:r>
      <w:r w:rsidR="000C409A">
        <w:tab/>
      </w:r>
      <w:r w:rsidR="000C409A">
        <w:tab/>
      </w:r>
      <w:r w:rsidR="000C409A">
        <w:rPr/>
        <w:t>£145.80</w:t>
      </w:r>
    </w:p>
    <w:p w:rsidR="000F1EFC" w:rsidP="00E41B3B" w:rsidRDefault="000F1EFC" w14:paraId="74184498" w14:textId="3EA25D25">
      <w:pPr>
        <w:ind w:firstLine="709"/>
      </w:pPr>
      <w:r>
        <w:tab/>
      </w:r>
      <w:r>
        <w:tab/>
      </w:r>
      <w:r>
        <w:rPr/>
        <w:t>v</w:t>
      </w:r>
      <w:r>
        <w:tab/>
      </w:r>
      <w:r>
        <w:rPr/>
        <w:t>BHIB Insurance</w:t>
      </w:r>
      <w:r>
        <w:tab/>
      </w:r>
      <w:r>
        <w:tab/>
      </w:r>
      <w:r>
        <w:tab/>
      </w:r>
      <w:r w:rsidR="5F18D811">
        <w:rPr/>
        <w:t>£959.76</w:t>
      </w:r>
    </w:p>
    <w:p w:rsidR="5F18D811" w:rsidP="5F18D811" w:rsidRDefault="5F18D811" w14:paraId="0E6CA59B" w14:textId="5FB185C3">
      <w:pPr>
        <w:pStyle w:val="Normal"/>
        <w:ind w:firstLine="709"/>
      </w:pPr>
      <w:r w:rsidR="5F18D811">
        <w:rPr/>
        <w:t>vi</w:t>
      </w:r>
      <w:r>
        <w:tab/>
      </w:r>
      <w:r w:rsidR="5F18D811">
        <w:rPr/>
        <w:t>Norfolk ALC</w:t>
      </w:r>
      <w:r>
        <w:tab/>
      </w:r>
      <w:r>
        <w:tab/>
      </w:r>
      <w:r>
        <w:tab/>
      </w:r>
      <w:r w:rsidR="5F18D811">
        <w:rPr/>
        <w:t>£318.80</w:t>
      </w:r>
    </w:p>
    <w:p w:rsidR="00E41B3B" w:rsidP="00E41B3B" w:rsidRDefault="000C409A" w14:paraId="3FB5DBD9" w14:textId="360434E2">
      <w:pPr>
        <w:ind w:firstLine="709"/>
      </w:pPr>
      <w:r>
        <w:tab/>
      </w:r>
      <w:r>
        <w:tab/>
      </w:r>
      <w:r w:rsidR="00E41B3B">
        <w:tab/>
      </w:r>
    </w:p>
    <w:p w:rsidR="3CC485E6" w:rsidP="000F1EFC" w:rsidRDefault="7F3AE058" w14:paraId="79E4A38F" w14:textId="728B24BB">
      <w:pPr>
        <w:pStyle w:val="ListParagraph"/>
        <w:numPr>
          <w:ilvl w:val="1"/>
          <w:numId w:val="9"/>
        </w:numPr>
      </w:pPr>
      <w:r>
        <w:t>To discuss</w:t>
      </w:r>
      <w:r w:rsidR="00E41B3B">
        <w:t xml:space="preserve"> and approve</w:t>
      </w:r>
      <w:r>
        <w:t xml:space="preserve"> </w:t>
      </w:r>
      <w:r w:rsidR="000F1EFC">
        <w:t>Internal Auditor</w:t>
      </w:r>
    </w:p>
    <w:p w:rsidR="00E453E8" w:rsidP="000F1EFC" w:rsidRDefault="00E453E8" w14:paraId="5F0D1723" w14:textId="5BF159EB">
      <w:pPr>
        <w:pStyle w:val="ListParagraph"/>
        <w:numPr>
          <w:ilvl w:val="1"/>
          <w:numId w:val="9"/>
        </w:numPr>
      </w:pPr>
      <w:r>
        <w:t>To consider the request for a donation to the Bowls Club</w:t>
      </w:r>
    </w:p>
    <w:p w:rsidR="00F81A8D" w:rsidP="000F1EFC" w:rsidRDefault="00F81A8D" w14:paraId="5513653C" w14:textId="73C07821">
      <w:pPr>
        <w:pStyle w:val="ListParagraph"/>
        <w:numPr>
          <w:ilvl w:val="1"/>
          <w:numId w:val="9"/>
        </w:numPr>
      </w:pPr>
      <w:r>
        <w:t>To discuss and approve contractor for grass cutting</w:t>
      </w:r>
    </w:p>
    <w:p w:rsidR="006B13F7" w:rsidP="000F1EFC" w:rsidRDefault="006B13F7" w14:paraId="39CD8A0B" w14:textId="1CE22872">
      <w:pPr>
        <w:pStyle w:val="ListParagraph"/>
        <w:numPr>
          <w:ilvl w:val="1"/>
          <w:numId w:val="9"/>
        </w:numPr>
      </w:pPr>
      <w:r>
        <w:t>To consider bike racks and a footpath map using CIL monies</w:t>
      </w:r>
    </w:p>
    <w:p w:rsidR="000F1EFC" w:rsidP="000F1EFC" w:rsidRDefault="000F1EFC" w14:paraId="702BDD18" w14:textId="77777777">
      <w:pPr>
        <w:pStyle w:val="ListParagraph"/>
        <w:rPr>
          <w:b/>
          <w:bCs/>
        </w:rPr>
      </w:pPr>
    </w:p>
    <w:p w:rsidR="000F1EFC" w:rsidP="000F1EFC" w:rsidRDefault="000F1EFC" w14:paraId="3E811CCA" w14:textId="51E5D04F">
      <w:pPr>
        <w:pStyle w:val="ListParagraph"/>
        <w:ind w:hanging="436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Pr="7F3AE058">
        <w:rPr>
          <w:b/>
          <w:bCs/>
        </w:rPr>
        <w:t>Planning matters</w:t>
      </w:r>
    </w:p>
    <w:p w:rsidR="000F1EFC" w:rsidP="000F1EFC" w:rsidRDefault="000F1EFC" w14:paraId="7875519E" w14:textId="556A2563">
      <w:pPr>
        <w:pStyle w:val="ListParagraph"/>
      </w:pPr>
      <w:r w:rsidRPr="000F1EFC">
        <w:t>7.1</w:t>
      </w:r>
      <w:r>
        <w:t xml:space="preserve"> </w:t>
      </w:r>
      <w:r>
        <w:tab/>
      </w:r>
      <w:r w:rsidRPr="000F1EFC">
        <w:t>Martinole Farm,</w:t>
      </w:r>
      <w:r w:rsidR="00E453E8">
        <w:t xml:space="preserve"> </w:t>
      </w:r>
      <w:r w:rsidRPr="000F1EFC">
        <w:t xml:space="preserve">Buxton Road,Cawston,NR10 4HF </w:t>
      </w:r>
      <w:r>
        <w:t>–</w:t>
      </w:r>
      <w:r w:rsidRPr="000F1EFC">
        <w:t xml:space="preserve"> 20220344</w:t>
      </w:r>
    </w:p>
    <w:p w:rsidR="000F1EFC" w:rsidP="000F1EFC" w:rsidRDefault="000F1EFC" w14:paraId="6493F282" w14:textId="08E163A5">
      <w:pPr>
        <w:pStyle w:val="ListParagraph"/>
      </w:pPr>
      <w:r>
        <w:t>7.2</w:t>
      </w:r>
      <w:r>
        <w:tab/>
      </w:r>
      <w:r w:rsidRPr="000F1EFC">
        <w:t xml:space="preserve">7 Stocks Loke,Cawston,NR10 4BS </w:t>
      </w:r>
      <w:r w:rsidR="00B47CA3">
        <w:t>–</w:t>
      </w:r>
      <w:r w:rsidRPr="000F1EFC">
        <w:t xml:space="preserve"> 20220430</w:t>
      </w:r>
    </w:p>
    <w:p w:rsidR="00B47CA3" w:rsidP="000F1EFC" w:rsidRDefault="00B47CA3" w14:paraId="49B86491" w14:textId="32A3CFF3">
      <w:pPr>
        <w:pStyle w:val="ListParagraph"/>
      </w:pPr>
      <w:r>
        <w:t>7.3</w:t>
      </w:r>
      <w:r>
        <w:tab/>
      </w:r>
      <w:r w:rsidRPr="00B47CA3">
        <w:t>Beerhouse Farm,</w:t>
      </w:r>
      <w:r>
        <w:t xml:space="preserve"> </w:t>
      </w:r>
      <w:r w:rsidRPr="00B47CA3">
        <w:t>Oulton Street,Cawston,NR10 4HX - 20220435</w:t>
      </w:r>
    </w:p>
    <w:p w:rsidR="00B47CA3" w:rsidP="000F1EFC" w:rsidRDefault="00B47CA3" w14:paraId="25920998" w14:textId="0CF4F68D">
      <w:pPr>
        <w:pStyle w:val="ListParagraph"/>
      </w:pPr>
      <w:r>
        <w:t>7.4</w:t>
      </w:r>
      <w:r>
        <w:tab/>
      </w:r>
      <w:r>
        <w:t>To consider and discuss S106 monies arising from the development in Norwich Road</w:t>
      </w:r>
    </w:p>
    <w:p w:rsidRPr="000F1EFC" w:rsidR="006B13F7" w:rsidP="000F1EFC" w:rsidRDefault="006B13F7" w14:paraId="2CA345F5" w14:textId="5B97F189">
      <w:pPr>
        <w:pStyle w:val="ListParagraph"/>
      </w:pPr>
      <w:r>
        <w:t>7.5</w:t>
      </w:r>
      <w:r>
        <w:tab/>
      </w:r>
      <w:r>
        <w:t xml:space="preserve">To discuss the need for a Neighbourhood Plan </w:t>
      </w:r>
    </w:p>
    <w:p w:rsidR="000777E7" w:rsidP="000777E7" w:rsidRDefault="000777E7" w14:paraId="3376AC50" w14:textId="77777777">
      <w:pPr>
        <w:pStyle w:val="ListParagraph"/>
        <w:ind w:left="1440"/>
      </w:pPr>
    </w:p>
    <w:p w:rsidR="0032573D" w:rsidP="00E41B3B" w:rsidRDefault="7F3AE058" w14:paraId="41D7EC32" w14:textId="4DA7EA17">
      <w:pPr>
        <w:pStyle w:val="NoSpacing"/>
        <w:ind w:firstLine="284"/>
        <w:rPr>
          <w:b/>
          <w:bCs/>
        </w:rPr>
      </w:pPr>
      <w:r w:rsidRPr="7F3AE058">
        <w:rPr>
          <w:b/>
          <w:bCs/>
        </w:rPr>
        <w:t>8.</w:t>
      </w:r>
      <w:r w:rsidR="0032573D">
        <w:tab/>
      </w:r>
      <w:r w:rsidRPr="7F3AE058">
        <w:rPr>
          <w:b/>
          <w:bCs/>
        </w:rPr>
        <w:t xml:space="preserve">Progress reports </w:t>
      </w:r>
    </w:p>
    <w:p w:rsidR="3CC485E6" w:rsidP="00E41B3B" w:rsidRDefault="7F3AE058" w14:paraId="37B10DAA" w14:textId="24D4C85E">
      <w:pPr>
        <w:pStyle w:val="NoSpacing"/>
        <w:spacing w:line="259" w:lineRule="auto"/>
        <w:ind w:left="360" w:firstLine="360"/>
        <w:rPr>
          <w:rFonts w:eastAsiaTheme="minorEastAsia"/>
        </w:rPr>
      </w:pPr>
      <w:r>
        <w:t>8.1</w:t>
      </w:r>
      <w:r w:rsidR="3CC485E6">
        <w:tab/>
      </w:r>
      <w:r w:rsidR="00F81A8D">
        <w:t>Community events – postponed meeting</w:t>
      </w:r>
    </w:p>
    <w:p w:rsidR="3CC485E6" w:rsidP="00E41B3B" w:rsidRDefault="7F3AE058" w14:paraId="42C6A48E" w14:textId="5B7F9A51">
      <w:pPr>
        <w:pStyle w:val="NoSpacing"/>
        <w:spacing w:line="259" w:lineRule="auto"/>
        <w:ind w:firstLine="720"/>
      </w:pPr>
      <w:r>
        <w:t>8.2</w:t>
      </w:r>
      <w:r w:rsidR="3CC485E6">
        <w:tab/>
      </w:r>
      <w:r>
        <w:t>Church Wall</w:t>
      </w:r>
      <w:r w:rsidR="00B47CA3">
        <w:t xml:space="preserve"> – to discuss quotes for a surveyor</w:t>
      </w:r>
    </w:p>
    <w:p w:rsidR="0004709E" w:rsidP="00E41B3B" w:rsidRDefault="0004709E" w14:paraId="1E9A0658" w14:textId="59B4E3AC">
      <w:pPr>
        <w:pStyle w:val="NoSpacing"/>
        <w:spacing w:line="259" w:lineRule="auto"/>
        <w:ind w:firstLine="720"/>
      </w:pPr>
      <w:r>
        <w:t>8.3</w:t>
      </w:r>
      <w:r>
        <w:tab/>
      </w:r>
      <w:r>
        <w:t>Windfarms/Solar Farm</w:t>
      </w:r>
    </w:p>
    <w:p w:rsidR="00F81A8D" w:rsidP="00E41B3B" w:rsidRDefault="00F81A8D" w14:paraId="0B8F2BDB" w14:textId="2B365DC8">
      <w:pPr>
        <w:pStyle w:val="NoSpacing"/>
        <w:spacing w:line="259" w:lineRule="auto"/>
        <w:ind w:firstLine="720"/>
      </w:pPr>
      <w:r>
        <w:t>8.4</w:t>
      </w:r>
      <w:r>
        <w:tab/>
      </w:r>
      <w:r>
        <w:t>Presentation of Covid Plaque and recognition of volunteers</w:t>
      </w:r>
    </w:p>
    <w:p w:rsidR="006B13F7" w:rsidP="00E41B3B" w:rsidRDefault="006B13F7" w14:paraId="5FB88D42" w14:textId="2B46B292">
      <w:pPr>
        <w:pStyle w:val="NoSpacing"/>
        <w:spacing w:line="259" w:lineRule="auto"/>
        <w:ind w:firstLine="720"/>
      </w:pPr>
      <w:r>
        <w:t>8.5</w:t>
      </w:r>
      <w:r>
        <w:tab/>
      </w:r>
      <w:r>
        <w:t>Update on Green Room project/Scout Hut</w:t>
      </w:r>
    </w:p>
    <w:p w:rsidR="0032573D" w:rsidP="0032573D" w:rsidRDefault="0032573D" w14:paraId="0D318D3D" w14:textId="410423BE">
      <w:pPr>
        <w:pStyle w:val="NoSpacing"/>
      </w:pPr>
    </w:p>
    <w:p w:rsidR="0032573D" w:rsidP="0004709E" w:rsidRDefault="7F3AE058" w14:paraId="56DC0DE8" w14:textId="21A2A756">
      <w:pPr>
        <w:pStyle w:val="NoSpacing"/>
        <w:ind w:firstLine="284"/>
        <w:rPr>
          <w:b/>
          <w:bCs/>
        </w:rPr>
      </w:pPr>
      <w:r w:rsidRPr="7F3AE058">
        <w:rPr>
          <w:b/>
          <w:bCs/>
        </w:rPr>
        <w:t>9.</w:t>
      </w:r>
      <w:r w:rsidR="0032573D">
        <w:tab/>
      </w:r>
      <w:r w:rsidRPr="7F3AE058">
        <w:rPr>
          <w:b/>
          <w:bCs/>
        </w:rPr>
        <w:t>Correspondence</w:t>
      </w:r>
      <w:r w:rsidR="000C409A">
        <w:rPr>
          <w:b/>
          <w:bCs/>
        </w:rPr>
        <w:t xml:space="preserve"> - circulated</w:t>
      </w:r>
    </w:p>
    <w:p w:rsidR="00B733C1" w:rsidP="00B733C1" w:rsidRDefault="00B47CA3" w14:paraId="2A74A0A0" w14:textId="15BA164C">
      <w:pPr>
        <w:pStyle w:val="NoSpacing"/>
      </w:pPr>
      <w:r>
        <w:tab/>
      </w:r>
      <w:r>
        <w:t xml:space="preserve">9.1 </w:t>
      </w:r>
      <w:r>
        <w:tab/>
      </w:r>
      <w:r>
        <w:t xml:space="preserve">Broadland District Council Overview &amp; Scrutiny Committee </w:t>
      </w:r>
    </w:p>
    <w:p w:rsidR="00F81A8D" w:rsidP="00B733C1" w:rsidRDefault="00F81A8D" w14:paraId="1EF61516" w14:textId="6F7F596B">
      <w:pPr>
        <w:pStyle w:val="NoSpacing"/>
      </w:pPr>
      <w:r>
        <w:tab/>
      </w:r>
      <w:r>
        <w:t>9.2</w:t>
      </w:r>
      <w:r>
        <w:tab/>
      </w:r>
      <w:r>
        <w:t>Email regarding emergency electricity</w:t>
      </w:r>
    </w:p>
    <w:p w:rsidR="00EA77BA" w:rsidP="00B733C1" w:rsidRDefault="00EA77BA" w14:paraId="03964C9E" w14:textId="24838293">
      <w:pPr>
        <w:pStyle w:val="NoSpacing"/>
      </w:pPr>
      <w:r>
        <w:tab/>
      </w:r>
      <w:r>
        <w:t>9.3</w:t>
      </w:r>
      <w:r>
        <w:tab/>
      </w:r>
      <w:r>
        <w:t>To discuss the use of weedkiller at the Cemetery and Playing field</w:t>
      </w:r>
    </w:p>
    <w:p w:rsidR="00F81A8D" w:rsidP="00B733C1" w:rsidRDefault="00EA77BA" w14:paraId="5642BF62" w14:textId="43A208FC">
      <w:pPr>
        <w:pStyle w:val="NoSpacing"/>
      </w:pPr>
      <w:r>
        <w:tab/>
      </w:r>
    </w:p>
    <w:p w:rsidR="00B733C1" w:rsidP="0004709E" w:rsidRDefault="7F3AE058" w14:paraId="37E6EF6C" w14:textId="6CD0821B">
      <w:pPr>
        <w:pStyle w:val="NoSpacing"/>
        <w:ind w:firstLine="284"/>
        <w:rPr>
          <w:b/>
          <w:bCs/>
        </w:rPr>
      </w:pPr>
      <w:r w:rsidRPr="7F3AE058">
        <w:rPr>
          <w:b/>
          <w:bCs/>
        </w:rPr>
        <w:t>1</w:t>
      </w:r>
      <w:r w:rsidR="00E453E8">
        <w:rPr>
          <w:b/>
          <w:bCs/>
        </w:rPr>
        <w:t>0</w:t>
      </w:r>
      <w:r w:rsidRPr="7F3AE058">
        <w:rPr>
          <w:b/>
          <w:bCs/>
        </w:rPr>
        <w:t>.</w:t>
      </w:r>
      <w:r w:rsidR="00B733C1">
        <w:tab/>
      </w:r>
      <w:r w:rsidRPr="7F3AE058">
        <w:rPr>
          <w:b/>
          <w:bCs/>
        </w:rPr>
        <w:t>Highway matters</w:t>
      </w:r>
    </w:p>
    <w:p w:rsidR="6C35044D" w:rsidP="00E41B3B" w:rsidRDefault="7F3AE058" w14:paraId="3C41D094" w14:textId="54FEBB1D">
      <w:pPr>
        <w:spacing w:line="259" w:lineRule="auto"/>
        <w:ind w:left="360" w:firstLine="360"/>
        <w:rPr>
          <w:rFonts w:eastAsiaTheme="minorEastAsia"/>
          <w:b/>
          <w:bCs/>
        </w:rPr>
      </w:pPr>
      <w:r>
        <w:t>1</w:t>
      </w:r>
      <w:r w:rsidR="00E453E8">
        <w:t>0</w:t>
      </w:r>
      <w:r>
        <w:t>.1</w:t>
      </w:r>
      <w:r w:rsidR="6C35044D">
        <w:tab/>
      </w:r>
      <w:r w:rsidR="00E453E8">
        <w:t>To discuss the Wig Wag scheme</w:t>
      </w:r>
    </w:p>
    <w:p w:rsidR="6C35044D" w:rsidP="00E41B3B" w:rsidRDefault="7F3AE058" w14:paraId="53C43574" w14:textId="3A3F8B61">
      <w:pPr>
        <w:spacing w:line="259" w:lineRule="auto"/>
        <w:ind w:firstLine="720"/>
      </w:pPr>
      <w:r>
        <w:t>1</w:t>
      </w:r>
      <w:r w:rsidR="00E453E8">
        <w:t>0</w:t>
      </w:r>
      <w:r>
        <w:t>.2</w:t>
      </w:r>
      <w:r w:rsidR="6C35044D">
        <w:tab/>
      </w:r>
      <w:r w:rsidR="00E453E8">
        <w:t>To consider advertising for someone to move the Sam2 signs</w:t>
      </w:r>
    </w:p>
    <w:p w:rsidR="00EA77BA" w:rsidP="00E41B3B" w:rsidRDefault="00EA77BA" w14:paraId="32D2EE4B" w14:textId="4F6755D1">
      <w:pPr>
        <w:spacing w:line="259" w:lineRule="auto"/>
        <w:ind w:firstLine="720"/>
      </w:pPr>
      <w:r>
        <w:t>10.3</w:t>
      </w:r>
      <w:r>
        <w:tab/>
      </w:r>
      <w:r>
        <w:t>To discuss the complaint regarding speeding</w:t>
      </w:r>
    </w:p>
    <w:p w:rsidR="00B47CA3" w:rsidP="00E41B3B" w:rsidRDefault="00B47CA3" w14:paraId="567FFB80" w14:textId="3CBB751E">
      <w:pPr>
        <w:spacing w:line="259" w:lineRule="auto"/>
        <w:ind w:firstLine="720"/>
      </w:pPr>
      <w:r>
        <w:t>10.</w:t>
      </w:r>
      <w:r w:rsidR="00EA77BA">
        <w:t>4</w:t>
      </w:r>
      <w:r>
        <w:tab/>
      </w:r>
      <w:r>
        <w:t>To discuss a meeting with the Highway Engineer</w:t>
      </w:r>
    </w:p>
    <w:p w:rsidR="006B13F7" w:rsidP="006B13F7" w:rsidRDefault="006B13F7" w14:paraId="542B0294" w14:textId="110ED996">
      <w:pPr>
        <w:spacing w:line="259" w:lineRule="auto"/>
      </w:pPr>
    </w:p>
    <w:p w:rsidR="006B13F7" w:rsidP="006B13F7" w:rsidRDefault="006B13F7" w14:paraId="01BDFF9A" w14:textId="4A54209F">
      <w:pPr>
        <w:spacing w:line="259" w:lineRule="auto"/>
        <w:ind w:firstLine="284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</w:r>
      <w:r>
        <w:rPr>
          <w:b/>
          <w:bCs/>
        </w:rPr>
        <w:t>To discuss Jubilee Trees</w:t>
      </w:r>
    </w:p>
    <w:p w:rsidRPr="006B13F7" w:rsidR="00EA77BA" w:rsidP="006B13F7" w:rsidRDefault="00EA77BA" w14:paraId="18744A9B" w14:textId="77777777">
      <w:pPr>
        <w:spacing w:line="259" w:lineRule="auto"/>
        <w:ind w:firstLine="284"/>
        <w:rPr>
          <w:b/>
          <w:bCs/>
        </w:rPr>
      </w:pPr>
    </w:p>
    <w:p w:rsidR="0032573D" w:rsidP="00EA77BA" w:rsidRDefault="00EA77BA" w14:paraId="053DE973" w14:textId="07FB1CB3">
      <w:pPr>
        <w:pStyle w:val="NoSpacing"/>
        <w:ind w:firstLine="284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</w:r>
      <w:r>
        <w:rPr>
          <w:b/>
          <w:bCs/>
        </w:rPr>
        <w:t>To note and discuss the end of the Clerk’s probationary period</w:t>
      </w:r>
    </w:p>
    <w:p w:rsidRPr="00851E3B" w:rsidR="00EA77BA" w:rsidP="00EA77BA" w:rsidRDefault="00EA77BA" w14:paraId="4788C157" w14:textId="77777777">
      <w:pPr>
        <w:pStyle w:val="NoSpacing"/>
        <w:ind w:firstLine="284"/>
        <w:rPr>
          <w:b/>
          <w:bCs/>
        </w:rPr>
      </w:pPr>
    </w:p>
    <w:p w:rsidRPr="000B019B" w:rsidR="00851E3B" w:rsidP="0004709E" w:rsidRDefault="7F3AE058" w14:paraId="1025ACF2" w14:textId="69A6D782">
      <w:pPr>
        <w:pStyle w:val="NoSpacing"/>
        <w:ind w:firstLine="284"/>
      </w:pPr>
      <w:r w:rsidRPr="7F3AE058">
        <w:rPr>
          <w:b/>
          <w:bCs/>
        </w:rPr>
        <w:t>1</w:t>
      </w:r>
      <w:r w:rsidR="00EA77BA">
        <w:rPr>
          <w:b/>
          <w:bCs/>
        </w:rPr>
        <w:t>3</w:t>
      </w:r>
      <w:r w:rsidRPr="7F3AE058">
        <w:rPr>
          <w:b/>
          <w:bCs/>
        </w:rPr>
        <w:t>.</w:t>
      </w:r>
      <w:r w:rsidR="00851E3B">
        <w:tab/>
      </w:r>
      <w:r w:rsidRPr="7F3AE058">
        <w:rPr>
          <w:b/>
          <w:bCs/>
        </w:rPr>
        <w:t>Date of next meeting</w:t>
      </w:r>
    </w:p>
    <w:p w:rsidR="00851E3B" w:rsidP="00851E3B" w:rsidRDefault="7F3AE058" w14:paraId="10686D8C" w14:textId="1017847D">
      <w:pPr>
        <w:tabs>
          <w:tab w:val="left" w:pos="3705"/>
          <w:tab w:val="left" w:pos="9072"/>
        </w:tabs>
        <w:spacing w:after="60"/>
        <w:ind w:firstLine="567"/>
        <w:rPr>
          <w:rFonts w:ascii="Calibri" w:hAnsi="Calibri" w:eastAsia="Times New Roman" w:cs="Arial"/>
        </w:rPr>
      </w:pPr>
      <w:r w:rsidRPr="7F3AE058">
        <w:rPr>
          <w:rFonts w:ascii="Calibri" w:hAnsi="Calibri" w:eastAsia="Times New Roman" w:cs="Arial"/>
        </w:rPr>
        <w:t xml:space="preserve">   To confirm the date of the next meeting, scheduled for </w:t>
      </w:r>
      <w:r w:rsidR="00BC5DB0">
        <w:rPr>
          <w:rFonts w:ascii="Calibri" w:hAnsi="Calibri" w:eastAsia="Times New Roman" w:cs="Arial"/>
        </w:rPr>
        <w:t>19</w:t>
      </w:r>
      <w:r w:rsidRPr="00BC5DB0" w:rsidR="00BC5DB0">
        <w:rPr>
          <w:rFonts w:ascii="Calibri" w:hAnsi="Calibri" w:eastAsia="Times New Roman" w:cs="Arial"/>
          <w:vertAlign w:val="superscript"/>
        </w:rPr>
        <w:t>th</w:t>
      </w:r>
      <w:r w:rsidR="00BC5DB0">
        <w:rPr>
          <w:rFonts w:ascii="Calibri" w:hAnsi="Calibri" w:eastAsia="Times New Roman" w:cs="Arial"/>
        </w:rPr>
        <w:t xml:space="preserve"> May</w:t>
      </w:r>
      <w:r w:rsidRPr="7F3AE058">
        <w:rPr>
          <w:rFonts w:ascii="Calibri" w:hAnsi="Calibri" w:eastAsia="Times New Roman" w:cs="Arial"/>
        </w:rPr>
        <w:t xml:space="preserve"> 2022.</w:t>
      </w:r>
    </w:p>
    <w:p w:rsidR="005D3C83" w:rsidP="005D3C83" w:rsidRDefault="005D3C83" w14:paraId="03B5DED4" w14:textId="042B00EC">
      <w:pPr>
        <w:pStyle w:val="NoSpacing"/>
      </w:pPr>
      <w:r>
        <w:tab/>
      </w:r>
    </w:p>
    <w:p w:rsidR="006C7CFD" w:rsidP="0004709E" w:rsidRDefault="7F3AE058" w14:paraId="473EF645" w14:textId="19E7A5B4">
      <w:pPr>
        <w:tabs>
          <w:tab w:val="left" w:pos="3705"/>
          <w:tab w:val="left" w:pos="9072"/>
        </w:tabs>
        <w:spacing w:after="60"/>
        <w:ind w:firstLine="284"/>
        <w:rPr>
          <w:rFonts w:ascii="Calibri" w:hAnsi="Calibri" w:eastAsia="Times New Roman" w:cs="Arial"/>
          <w:b/>
          <w:bCs/>
        </w:rPr>
      </w:pPr>
      <w:r w:rsidRPr="7F3AE058">
        <w:rPr>
          <w:rFonts w:ascii="Calibri" w:hAnsi="Calibri" w:eastAsia="Times New Roman" w:cs="Arial"/>
          <w:b/>
          <w:bCs/>
        </w:rPr>
        <w:t>1</w:t>
      </w:r>
      <w:r w:rsidR="008C02F3">
        <w:rPr>
          <w:rFonts w:ascii="Calibri" w:hAnsi="Calibri" w:eastAsia="Times New Roman" w:cs="Arial"/>
          <w:b/>
          <w:bCs/>
        </w:rPr>
        <w:t>4</w:t>
      </w:r>
      <w:r w:rsidR="006B13F7">
        <w:rPr>
          <w:rFonts w:ascii="Calibri" w:hAnsi="Calibri" w:eastAsia="Times New Roman" w:cs="Arial"/>
          <w:b/>
          <w:bCs/>
        </w:rPr>
        <w:t>.</w:t>
      </w:r>
      <w:r w:rsidR="00E41B3B">
        <w:rPr>
          <w:rFonts w:ascii="Calibri" w:hAnsi="Calibri" w:eastAsia="Times New Roman" w:cs="Arial"/>
          <w:b/>
          <w:bCs/>
        </w:rPr>
        <w:t xml:space="preserve">    </w:t>
      </w:r>
      <w:r w:rsidRPr="7F3AE058">
        <w:rPr>
          <w:rFonts w:ascii="Calibri" w:hAnsi="Calibri" w:eastAsia="Times New Roman" w:cs="Arial"/>
          <w:b/>
          <w:bCs/>
        </w:rPr>
        <w:t>Any Other Business/Information</w:t>
      </w:r>
    </w:p>
    <w:p w:rsidR="00AC4838" w:rsidP="00851E3B" w:rsidRDefault="006C7CFD" w14:paraId="61BFC1DB" w14:textId="261FCB28">
      <w:pPr>
        <w:tabs>
          <w:tab w:val="left" w:pos="3705"/>
          <w:tab w:val="left" w:pos="9072"/>
        </w:tabs>
        <w:spacing w:after="60"/>
        <w:rPr>
          <w:rFonts w:ascii="Calibri" w:hAnsi="Calibri" w:eastAsia="Times New Roman" w:cs="Arial"/>
        </w:rPr>
      </w:pPr>
      <w:r>
        <w:rPr>
          <w:rFonts w:ascii="Calibri" w:hAnsi="Calibri" w:eastAsia="Times New Roman" w:cs="Arial"/>
          <w:b/>
          <w:bCs/>
        </w:rPr>
        <w:t xml:space="preserve">               </w:t>
      </w:r>
      <w:r>
        <w:rPr>
          <w:rFonts w:ascii="Calibri" w:hAnsi="Calibri" w:eastAsia="Times New Roman" w:cs="Arial"/>
        </w:rPr>
        <w:t xml:space="preserve">No decisions can be under this </w:t>
      </w:r>
      <w:r w:rsidR="005208C7">
        <w:rPr>
          <w:rFonts w:ascii="Calibri" w:hAnsi="Calibri" w:eastAsia="Times New Roman" w:cs="Arial"/>
        </w:rPr>
        <w:t>item, for information purposes</w:t>
      </w:r>
      <w:r w:rsidR="002A09DF">
        <w:rPr>
          <w:rFonts w:ascii="Calibri" w:hAnsi="Calibri" w:eastAsia="Times New Roman" w:cs="Arial"/>
        </w:rPr>
        <w:t xml:space="preserve"> only. </w:t>
      </w:r>
    </w:p>
    <w:p w:rsidRPr="000B019B" w:rsidR="00851E3B" w:rsidP="00851E3B" w:rsidRDefault="3CC485E6" w14:paraId="2FCBF05E" w14:textId="74E16EE1">
      <w:pPr>
        <w:tabs>
          <w:tab w:val="left" w:pos="3705"/>
          <w:tab w:val="left" w:pos="9072"/>
        </w:tabs>
        <w:spacing w:after="60"/>
        <w:rPr>
          <w:rFonts w:ascii="Calibri" w:hAnsi="Calibri" w:eastAsia="Times New Roman" w:cs="Arial"/>
        </w:rPr>
      </w:pPr>
      <w:r w:rsidRPr="3CC485E6">
        <w:rPr>
          <w:rFonts w:ascii="Calibri" w:hAnsi="Calibri" w:eastAsia="Times New Roman" w:cs="Arial"/>
        </w:rPr>
        <w:t xml:space="preserve">                Items for the March agenda to be sent to the clerk by Monday </w:t>
      </w:r>
      <w:r w:rsidR="00BC5DB0">
        <w:rPr>
          <w:rFonts w:ascii="Calibri" w:hAnsi="Calibri" w:eastAsia="Times New Roman" w:cs="Arial"/>
        </w:rPr>
        <w:t>9</w:t>
      </w:r>
      <w:r w:rsidRPr="00BC5DB0" w:rsidR="00BC5DB0">
        <w:rPr>
          <w:rFonts w:ascii="Calibri" w:hAnsi="Calibri" w:eastAsia="Times New Roman" w:cs="Arial"/>
          <w:vertAlign w:val="superscript"/>
        </w:rPr>
        <w:t>th</w:t>
      </w:r>
      <w:r w:rsidR="00BC5DB0">
        <w:rPr>
          <w:rFonts w:ascii="Calibri" w:hAnsi="Calibri" w:eastAsia="Times New Roman" w:cs="Arial"/>
        </w:rPr>
        <w:t xml:space="preserve"> May.</w:t>
      </w:r>
    </w:p>
    <w:p w:rsidRPr="00FB0B70" w:rsidR="00FB0B70" w:rsidP="00851E3B" w:rsidRDefault="00FB0B70" w14:paraId="0494E9CA" w14:textId="4017EA6D">
      <w:pPr>
        <w:pStyle w:val="NoSpacing"/>
        <w:ind w:left="360"/>
        <w:rPr>
          <w:b/>
          <w:bCs/>
        </w:rPr>
      </w:pPr>
    </w:p>
    <w:p w:rsidRPr="00576FCA" w:rsidR="00FB0B70" w:rsidP="00FB0B70" w:rsidRDefault="00FB0B70" w14:paraId="0444B138" w14:textId="77777777">
      <w:pPr>
        <w:pStyle w:val="NoSpacing"/>
      </w:pPr>
    </w:p>
    <w:p w:rsidRPr="00FB0B70" w:rsidR="00FB0B70" w:rsidP="00FB0B70" w:rsidRDefault="00FB0B70" w14:paraId="55F4C093" w14:textId="77777777">
      <w:pPr>
        <w:pStyle w:val="NoSpacing"/>
        <w:rPr>
          <w:b/>
          <w:bCs/>
        </w:rPr>
      </w:pPr>
    </w:p>
    <w:p w:rsidRPr="00FB0B70" w:rsidR="00FB0B70" w:rsidP="00FB0B70" w:rsidRDefault="00FB0B70" w14:paraId="58B0ED46" w14:textId="77777777">
      <w:pPr>
        <w:pStyle w:val="NoSpacing"/>
        <w:rPr>
          <w:b/>
          <w:bCs/>
        </w:rPr>
      </w:pPr>
    </w:p>
    <w:p w:rsidR="00FB0B70" w:rsidP="00FB0B70" w:rsidRDefault="00FB0B70" w14:paraId="3257A5C2" w14:textId="562445A3">
      <w:pPr>
        <w:pStyle w:val="NoSpacing"/>
      </w:pPr>
    </w:p>
    <w:p w:rsidR="00FB0B70" w:rsidP="00FB0B70" w:rsidRDefault="00FB0B70" w14:paraId="48905FFF" w14:textId="65BF950C">
      <w:pPr>
        <w:pStyle w:val="NoSpacing"/>
      </w:pPr>
    </w:p>
    <w:p w:rsidRPr="00FB0B70" w:rsidR="00FB0B70" w:rsidP="00FB0B70" w:rsidRDefault="00FB0B70" w14:paraId="01C5DE48" w14:textId="77777777">
      <w:pPr>
        <w:pStyle w:val="NoSpacing"/>
      </w:pPr>
    </w:p>
    <w:sectPr w:rsidRPr="00FB0B70" w:rsidR="00FB0B7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384"/>
    <w:multiLevelType w:val="hybridMultilevel"/>
    <w:tmpl w:val="F9667DB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7122AC"/>
    <w:multiLevelType w:val="multilevel"/>
    <w:tmpl w:val="11DC98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30865389"/>
    <w:multiLevelType w:val="hybridMultilevel"/>
    <w:tmpl w:val="E424F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30388"/>
    <w:multiLevelType w:val="multilevel"/>
    <w:tmpl w:val="6F6C1A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4991B61"/>
    <w:multiLevelType w:val="multilevel"/>
    <w:tmpl w:val="1D048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077250"/>
    <w:multiLevelType w:val="multilevel"/>
    <w:tmpl w:val="6C34A612"/>
    <w:lvl w:ilvl="0">
      <w:start w:val="6"/>
      <w:numFmt w:val="decimal"/>
      <w:lvlText w:val="%1"/>
      <w:lvlJc w:val="left"/>
      <w:pPr>
        <w:ind w:left="360" w:hanging="360"/>
      </w:pPr>
      <w:rPr>
        <w:rFonts w:hint="default" w:ascii="Calibri" w:hAnsi="Calibri" w:eastAsia="Times New Roman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 w:ascii="Calibri" w:hAnsi="Calibri" w:eastAsia="Times New Roman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 w:ascii="Calibri" w:hAnsi="Calibri" w:eastAsia="Times New Roman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 w:ascii="Calibri" w:hAnsi="Calibri" w:eastAsia="Times New Roman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 w:ascii="Calibri" w:hAnsi="Calibri" w:eastAsia="Times New Roman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 w:ascii="Calibri" w:hAnsi="Calibri" w:eastAsia="Times New Roman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 w:ascii="Calibri" w:hAnsi="Calibri" w:eastAsia="Times New Roman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 w:ascii="Calibri" w:hAnsi="Calibri" w:eastAsia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 w:ascii="Calibri" w:hAnsi="Calibri" w:eastAsia="Times New Roman"/>
        <w:sz w:val="22"/>
      </w:rPr>
    </w:lvl>
  </w:abstractNum>
  <w:abstractNum w:abstractNumId="6" w15:restartNumberingAfterBreak="0">
    <w:nsid w:val="4E456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8456D67"/>
    <w:multiLevelType w:val="multilevel"/>
    <w:tmpl w:val="B22EF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433018875">
    <w:abstractNumId w:val="2"/>
  </w:num>
  <w:num w:numId="2" w16cid:durableId="2104493786">
    <w:abstractNumId w:val="1"/>
  </w:num>
  <w:num w:numId="3" w16cid:durableId="1063523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13313">
    <w:abstractNumId w:val="5"/>
  </w:num>
  <w:num w:numId="5" w16cid:durableId="258104581">
    <w:abstractNumId w:val="6"/>
  </w:num>
  <w:num w:numId="6" w16cid:durableId="849494142">
    <w:abstractNumId w:val="3"/>
  </w:num>
  <w:num w:numId="7" w16cid:durableId="892816641">
    <w:abstractNumId w:val="4"/>
  </w:num>
  <w:num w:numId="8" w16cid:durableId="2144930826">
    <w:abstractNumId w:val="0"/>
  </w:num>
  <w:num w:numId="9" w16cid:durableId="157280786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0"/>
    <w:rsid w:val="0000207B"/>
    <w:rsid w:val="000207D1"/>
    <w:rsid w:val="0004216D"/>
    <w:rsid w:val="000441DA"/>
    <w:rsid w:val="0004709E"/>
    <w:rsid w:val="00052919"/>
    <w:rsid w:val="00060DF2"/>
    <w:rsid w:val="00073556"/>
    <w:rsid w:val="000777E7"/>
    <w:rsid w:val="0008734E"/>
    <w:rsid w:val="000B6225"/>
    <w:rsid w:val="000C409A"/>
    <w:rsid w:val="000E2F9F"/>
    <w:rsid w:val="000F1EFC"/>
    <w:rsid w:val="00101F03"/>
    <w:rsid w:val="001220A0"/>
    <w:rsid w:val="00140C98"/>
    <w:rsid w:val="001447E1"/>
    <w:rsid w:val="00153BF3"/>
    <w:rsid w:val="00163609"/>
    <w:rsid w:val="00184735"/>
    <w:rsid w:val="001A5E9B"/>
    <w:rsid w:val="001E0E45"/>
    <w:rsid w:val="001E3307"/>
    <w:rsid w:val="0021440A"/>
    <w:rsid w:val="00233235"/>
    <w:rsid w:val="00274EDF"/>
    <w:rsid w:val="002752A2"/>
    <w:rsid w:val="00275359"/>
    <w:rsid w:val="002A04D8"/>
    <w:rsid w:val="002A09DF"/>
    <w:rsid w:val="002A5413"/>
    <w:rsid w:val="002A6E88"/>
    <w:rsid w:val="002B5A56"/>
    <w:rsid w:val="002B5CF5"/>
    <w:rsid w:val="002C6AF2"/>
    <w:rsid w:val="002E3BF7"/>
    <w:rsid w:val="00307314"/>
    <w:rsid w:val="0032573D"/>
    <w:rsid w:val="003307DD"/>
    <w:rsid w:val="00343104"/>
    <w:rsid w:val="00363169"/>
    <w:rsid w:val="00365D78"/>
    <w:rsid w:val="003922C6"/>
    <w:rsid w:val="0039554B"/>
    <w:rsid w:val="0039789A"/>
    <w:rsid w:val="003F5824"/>
    <w:rsid w:val="004046FC"/>
    <w:rsid w:val="00450D7D"/>
    <w:rsid w:val="00492751"/>
    <w:rsid w:val="004B1C00"/>
    <w:rsid w:val="004D0518"/>
    <w:rsid w:val="004E3485"/>
    <w:rsid w:val="005007E4"/>
    <w:rsid w:val="0050106F"/>
    <w:rsid w:val="00502DD2"/>
    <w:rsid w:val="00504F1F"/>
    <w:rsid w:val="005208C7"/>
    <w:rsid w:val="00525325"/>
    <w:rsid w:val="005A3EE3"/>
    <w:rsid w:val="005C6ABE"/>
    <w:rsid w:val="005D3C83"/>
    <w:rsid w:val="005E1E14"/>
    <w:rsid w:val="006316F8"/>
    <w:rsid w:val="00643D2F"/>
    <w:rsid w:val="006631A6"/>
    <w:rsid w:val="0066399C"/>
    <w:rsid w:val="00664739"/>
    <w:rsid w:val="006676D8"/>
    <w:rsid w:val="00671ABA"/>
    <w:rsid w:val="00674004"/>
    <w:rsid w:val="00692A7A"/>
    <w:rsid w:val="006B13F7"/>
    <w:rsid w:val="006B45BB"/>
    <w:rsid w:val="006C4172"/>
    <w:rsid w:val="006C4499"/>
    <w:rsid w:val="006C5B60"/>
    <w:rsid w:val="006C5C37"/>
    <w:rsid w:val="006C7CFD"/>
    <w:rsid w:val="006E2877"/>
    <w:rsid w:val="006E78D2"/>
    <w:rsid w:val="006F4687"/>
    <w:rsid w:val="00702689"/>
    <w:rsid w:val="007051A3"/>
    <w:rsid w:val="0071777E"/>
    <w:rsid w:val="00766A86"/>
    <w:rsid w:val="007771B3"/>
    <w:rsid w:val="00787D9A"/>
    <w:rsid w:val="007B0A4B"/>
    <w:rsid w:val="007B7300"/>
    <w:rsid w:val="007F0C65"/>
    <w:rsid w:val="0080661B"/>
    <w:rsid w:val="0081760F"/>
    <w:rsid w:val="0082476A"/>
    <w:rsid w:val="0082596A"/>
    <w:rsid w:val="00851E3B"/>
    <w:rsid w:val="008A79DA"/>
    <w:rsid w:val="008C02F3"/>
    <w:rsid w:val="008C0E7A"/>
    <w:rsid w:val="008D1310"/>
    <w:rsid w:val="008F3D11"/>
    <w:rsid w:val="00905714"/>
    <w:rsid w:val="00906F9E"/>
    <w:rsid w:val="00913BA3"/>
    <w:rsid w:val="00924DEA"/>
    <w:rsid w:val="00925DD7"/>
    <w:rsid w:val="00930327"/>
    <w:rsid w:val="00952887"/>
    <w:rsid w:val="0097014E"/>
    <w:rsid w:val="0097187F"/>
    <w:rsid w:val="00987996"/>
    <w:rsid w:val="0099438C"/>
    <w:rsid w:val="00A10C9F"/>
    <w:rsid w:val="00A14D97"/>
    <w:rsid w:val="00A20F38"/>
    <w:rsid w:val="00A3191B"/>
    <w:rsid w:val="00A35589"/>
    <w:rsid w:val="00A519B4"/>
    <w:rsid w:val="00A713DA"/>
    <w:rsid w:val="00A7328F"/>
    <w:rsid w:val="00A85F3F"/>
    <w:rsid w:val="00A94D15"/>
    <w:rsid w:val="00A9709D"/>
    <w:rsid w:val="00AA6116"/>
    <w:rsid w:val="00AA748D"/>
    <w:rsid w:val="00AB6A92"/>
    <w:rsid w:val="00AC23D7"/>
    <w:rsid w:val="00AC4838"/>
    <w:rsid w:val="00AF047E"/>
    <w:rsid w:val="00AF0790"/>
    <w:rsid w:val="00B0037A"/>
    <w:rsid w:val="00B0057F"/>
    <w:rsid w:val="00B0144A"/>
    <w:rsid w:val="00B01488"/>
    <w:rsid w:val="00B36EED"/>
    <w:rsid w:val="00B43B27"/>
    <w:rsid w:val="00B47CA3"/>
    <w:rsid w:val="00B53E86"/>
    <w:rsid w:val="00B55753"/>
    <w:rsid w:val="00B733C1"/>
    <w:rsid w:val="00B74BB4"/>
    <w:rsid w:val="00B810DA"/>
    <w:rsid w:val="00B937E0"/>
    <w:rsid w:val="00B9492E"/>
    <w:rsid w:val="00BA7616"/>
    <w:rsid w:val="00BB7346"/>
    <w:rsid w:val="00BC2ACF"/>
    <w:rsid w:val="00BC5DB0"/>
    <w:rsid w:val="00BD6B2D"/>
    <w:rsid w:val="00BE1CEE"/>
    <w:rsid w:val="00BF079F"/>
    <w:rsid w:val="00C036E8"/>
    <w:rsid w:val="00C0415F"/>
    <w:rsid w:val="00C16B3E"/>
    <w:rsid w:val="00C31FF5"/>
    <w:rsid w:val="00C40735"/>
    <w:rsid w:val="00C57855"/>
    <w:rsid w:val="00C57A5D"/>
    <w:rsid w:val="00C90CC0"/>
    <w:rsid w:val="00C90E56"/>
    <w:rsid w:val="00CC10A1"/>
    <w:rsid w:val="00CE6E9A"/>
    <w:rsid w:val="00D02CF1"/>
    <w:rsid w:val="00D0653E"/>
    <w:rsid w:val="00D155D1"/>
    <w:rsid w:val="00D223D3"/>
    <w:rsid w:val="00D25B2A"/>
    <w:rsid w:val="00D27514"/>
    <w:rsid w:val="00D436F5"/>
    <w:rsid w:val="00D72944"/>
    <w:rsid w:val="00DC20A5"/>
    <w:rsid w:val="00DC69FA"/>
    <w:rsid w:val="00E1069F"/>
    <w:rsid w:val="00E31F5F"/>
    <w:rsid w:val="00E3553B"/>
    <w:rsid w:val="00E41B3B"/>
    <w:rsid w:val="00E453E8"/>
    <w:rsid w:val="00E7501E"/>
    <w:rsid w:val="00E93E10"/>
    <w:rsid w:val="00EA233B"/>
    <w:rsid w:val="00EA77BA"/>
    <w:rsid w:val="00EB66E9"/>
    <w:rsid w:val="00ED1686"/>
    <w:rsid w:val="00ED72B0"/>
    <w:rsid w:val="00F161DF"/>
    <w:rsid w:val="00F722EF"/>
    <w:rsid w:val="00F72FFD"/>
    <w:rsid w:val="00F81A8D"/>
    <w:rsid w:val="00F903D7"/>
    <w:rsid w:val="00FA3439"/>
    <w:rsid w:val="00FA5942"/>
    <w:rsid w:val="00FB0B70"/>
    <w:rsid w:val="00FB62E4"/>
    <w:rsid w:val="00FE5470"/>
    <w:rsid w:val="3CC485E6"/>
    <w:rsid w:val="5471DDDE"/>
    <w:rsid w:val="5F18D811"/>
    <w:rsid w:val="6C35044D"/>
    <w:rsid w:val="78F89013"/>
    <w:rsid w:val="7F3AE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5F9"/>
  <w15:chartTrackingRefBased/>
  <w15:docId w15:val="{A5B87D01-2807-4869-92D5-7E859980FC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0B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70"/>
    <w:pPr>
      <w:ind w:left="720"/>
      <w:contextualSpacing/>
    </w:pPr>
  </w:style>
  <w:style w:type="paragraph" w:styleId="NoSpacing">
    <w:name w:val="No Spacing"/>
    <w:uiPriority w:val="1"/>
    <w:qFormat/>
    <w:rsid w:val="00FB0B70"/>
  </w:style>
  <w:style w:type="character" w:styleId="Hyperlink">
    <w:name w:val="Hyperlink"/>
    <w:basedOn w:val="DefaultParagraphFont"/>
    <w:uiPriority w:val="99"/>
    <w:unhideWhenUsed/>
    <w:rsid w:val="0050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1F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664739"/>
    <w:pPr>
      <w:ind w:left="720"/>
    </w:pPr>
    <w:rPr>
      <w:rFonts w:ascii="Arial" w:hAnsi="Arial" w:eastAsia="Times New Roman" w:cs="Times New Roman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664739"/>
    <w:rPr>
      <w:rFonts w:ascii="Arial" w:hAnsi="Arial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cawstonpc@yahoo.co.uk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Vergette</dc:creator>
  <keywords/>
  <dc:description/>
  <lastModifiedBy>Sarah Vergette</lastModifiedBy>
  <revision>5</revision>
  <lastPrinted>2022-03-09T16:46:00.0000000Z</lastPrinted>
  <dcterms:created xsi:type="dcterms:W3CDTF">2022-04-10T07:41:00.0000000Z</dcterms:created>
  <dcterms:modified xsi:type="dcterms:W3CDTF">2022-04-14T08:24:24.8164423Z</dcterms:modified>
</coreProperties>
</file>